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AC" w:rsidRPr="004F2DFD" w:rsidRDefault="00B568AC" w:rsidP="004E2518">
      <w:pPr>
        <w:jc w:val="center"/>
        <w:rPr>
          <w:rFonts w:ascii="Times New Roman" w:hAnsi="Times New Roman"/>
          <w:b/>
          <w:sz w:val="24"/>
          <w:szCs w:val="24"/>
        </w:rPr>
      </w:pPr>
      <w:r w:rsidRPr="004F2DFD">
        <w:rPr>
          <w:rFonts w:ascii="Times New Roman" w:hAnsi="Times New Roman"/>
          <w:b/>
          <w:sz w:val="24"/>
          <w:szCs w:val="24"/>
        </w:rPr>
        <w:t>СТАРОЗЮРИНСКОЕ СЕЛЬСКОЕ ПОСЕЛЕНИЕ</w:t>
      </w:r>
    </w:p>
    <w:p w:rsidR="00B568AC" w:rsidRPr="004F2DFD" w:rsidRDefault="00B568AC" w:rsidP="004E2518">
      <w:pPr>
        <w:jc w:val="center"/>
        <w:rPr>
          <w:rFonts w:ascii="Times New Roman" w:hAnsi="Times New Roman"/>
          <w:b/>
          <w:sz w:val="24"/>
          <w:szCs w:val="24"/>
        </w:rPr>
      </w:pPr>
      <w:r w:rsidRPr="004F2DFD">
        <w:rPr>
          <w:rFonts w:ascii="Times New Roman" w:hAnsi="Times New Roman"/>
          <w:b/>
          <w:sz w:val="24"/>
          <w:szCs w:val="24"/>
        </w:rPr>
        <w:t>ТЮЛЯЧИНСКОГО МУНИЦИПАЛЬНОГО РАЙОНА</w:t>
      </w:r>
    </w:p>
    <w:p w:rsidR="00B568AC" w:rsidRPr="004F2DFD" w:rsidRDefault="00B568AC" w:rsidP="004E2518">
      <w:pPr>
        <w:jc w:val="center"/>
        <w:rPr>
          <w:rFonts w:ascii="Times New Roman" w:hAnsi="Times New Roman"/>
          <w:b/>
          <w:sz w:val="24"/>
          <w:szCs w:val="24"/>
        </w:rPr>
      </w:pPr>
      <w:r w:rsidRPr="004F2DFD"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B568AC" w:rsidRDefault="00B568AC" w:rsidP="004F2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КАРАР</w:t>
      </w:r>
    </w:p>
    <w:p w:rsidR="00B568AC" w:rsidRDefault="00B568AC" w:rsidP="004F2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B568AC" w:rsidRDefault="00B568AC" w:rsidP="008F6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                                                                                                        15 октября 2012 год</w:t>
      </w:r>
    </w:p>
    <w:p w:rsidR="00B568AC" w:rsidRDefault="00B568AC" w:rsidP="008F6E2D">
      <w:pPr>
        <w:rPr>
          <w:rFonts w:ascii="Times New Roman" w:hAnsi="Times New Roman"/>
          <w:sz w:val="24"/>
          <w:szCs w:val="24"/>
        </w:rPr>
      </w:pPr>
    </w:p>
    <w:p w:rsidR="00B568AC" w:rsidRPr="004F2DFD" w:rsidRDefault="00B568AC" w:rsidP="004F2DFD">
      <w:pPr>
        <w:pStyle w:val="NoSpacing"/>
        <w:rPr>
          <w:rFonts w:ascii="Times New Roman" w:hAnsi="Times New Roman"/>
          <w:b/>
          <w:sz w:val="24"/>
          <w:szCs w:val="24"/>
        </w:rPr>
      </w:pPr>
      <w:r w:rsidRPr="004F2DFD">
        <w:rPr>
          <w:rFonts w:ascii="Times New Roman" w:hAnsi="Times New Roman"/>
          <w:b/>
          <w:sz w:val="24"/>
          <w:szCs w:val="24"/>
        </w:rPr>
        <w:t>Об утверждении плана   по противодействию   коррупции в  Старозюринского</w:t>
      </w:r>
    </w:p>
    <w:p w:rsidR="00B568AC" w:rsidRPr="004F2DFD" w:rsidRDefault="00B568AC" w:rsidP="004F2DFD">
      <w:pPr>
        <w:pStyle w:val="NoSpacing"/>
        <w:rPr>
          <w:rFonts w:ascii="Times New Roman" w:hAnsi="Times New Roman"/>
          <w:b/>
          <w:sz w:val="24"/>
          <w:szCs w:val="24"/>
        </w:rPr>
      </w:pPr>
      <w:r w:rsidRPr="004F2DFD">
        <w:rPr>
          <w:rFonts w:ascii="Times New Roman" w:hAnsi="Times New Roman"/>
          <w:b/>
          <w:sz w:val="24"/>
          <w:szCs w:val="24"/>
        </w:rPr>
        <w:t>сельском поселении   Тюлячинского муниципального  района  РТ на 2012-2014 годы</w:t>
      </w:r>
    </w:p>
    <w:p w:rsidR="00B568AC" w:rsidRDefault="00B568AC" w:rsidP="00832D0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568AC" w:rsidRPr="00832D06" w:rsidRDefault="00B568AC" w:rsidP="00832D06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</w:t>
      </w:r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целях реализации </w:t>
      </w:r>
      <w:hyperlink r:id="rId4" w:history="1">
        <w:r w:rsidRPr="00832D06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статьи 9</w:t>
        </w:r>
      </w:hyperlink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Республики Татарстан  от 04.05.2006  №  34-ЗРТ  "О противодействии коррупции в Республике Татарстан", </w:t>
      </w:r>
      <w:hyperlink r:id="rId5" w:history="1">
        <w:r w:rsidRPr="00832D06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Стратегии</w:t>
        </w:r>
      </w:hyperlink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антикоррупционной политики Республики Татарстан, утвержденной Указом Президента Республики Татарстан от 08.04.2005 № УП-127, постановления  Кабинета Министров Республики Татарстан  от 18 августа </w:t>
      </w:r>
      <w:smartTag w:uri="urn:schemas-microsoft-com:office:smarttags" w:element="metricconverter">
        <w:smartTagPr>
          <w:attr w:name="ProductID" w:val="2011 г"/>
        </w:smartTagPr>
        <w:r w:rsidRPr="00832D06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2011 г</w:t>
        </w:r>
      </w:smartTag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№ 687 «Об утверждении Комплексной республиканской антикоррупционной программы на 2012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2014 годы», «Комплексной антикоррупционной программы Тюлячинского муниципального района на 2012-2014 годы» от 23 декабря 2011 года,  Совет Старозюринского </w:t>
      </w:r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832D06">
        <w:rPr>
          <w:rFonts w:ascii="Times New Roman" w:hAnsi="Times New Roman" w:cs="Times New Roman"/>
          <w:sz w:val="24"/>
          <w:szCs w:val="24"/>
        </w:rPr>
        <w:t>:</w:t>
      </w:r>
    </w:p>
    <w:p w:rsidR="00B568AC" w:rsidRDefault="00B568AC" w:rsidP="008F6E2D">
      <w:pPr>
        <w:rPr>
          <w:rFonts w:ascii="Times New Roman" w:hAnsi="Times New Roman"/>
          <w:sz w:val="24"/>
          <w:szCs w:val="24"/>
        </w:rPr>
      </w:pPr>
    </w:p>
    <w:p w:rsidR="00B568AC" w:rsidRDefault="00B568AC" w:rsidP="008F6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план по противодействию коррупции в  Старозюринском  сельском поселении Тюлячинского муниципального района РТ на 2012-2014 годы.</w:t>
      </w:r>
    </w:p>
    <w:p w:rsidR="00B568AC" w:rsidRDefault="00B568AC" w:rsidP="008F6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2.Контроль за исполнением настоящего решения оставляю за собой.</w:t>
      </w:r>
    </w:p>
    <w:p w:rsidR="00B568AC" w:rsidRDefault="00B568AC" w:rsidP="008F6E2D">
      <w:pPr>
        <w:rPr>
          <w:rFonts w:ascii="Times New Roman" w:hAnsi="Times New Roman"/>
          <w:sz w:val="24"/>
          <w:szCs w:val="24"/>
        </w:rPr>
      </w:pPr>
    </w:p>
    <w:p w:rsidR="00B568AC" w:rsidRDefault="00B568AC" w:rsidP="00253DAA">
      <w:pPr>
        <w:pStyle w:val="NoSpacing"/>
        <w:rPr>
          <w:rFonts w:ascii="Times New Roman" w:hAnsi="Times New Roman"/>
          <w:sz w:val="24"/>
          <w:szCs w:val="24"/>
        </w:rPr>
      </w:pPr>
    </w:p>
    <w:p w:rsidR="00B568AC" w:rsidRDefault="00B568AC" w:rsidP="00253DAA">
      <w:pPr>
        <w:pStyle w:val="NoSpacing"/>
        <w:rPr>
          <w:rFonts w:ascii="Times New Roman" w:hAnsi="Times New Roman"/>
          <w:sz w:val="24"/>
          <w:szCs w:val="24"/>
        </w:rPr>
      </w:pPr>
    </w:p>
    <w:p w:rsidR="00B568AC" w:rsidRDefault="00B568AC" w:rsidP="00253DAA">
      <w:pPr>
        <w:pStyle w:val="NoSpacing"/>
        <w:rPr>
          <w:rFonts w:ascii="Times New Roman" w:hAnsi="Times New Roman"/>
          <w:sz w:val="24"/>
          <w:szCs w:val="24"/>
        </w:rPr>
      </w:pPr>
    </w:p>
    <w:p w:rsidR="00B568AC" w:rsidRDefault="00B568AC" w:rsidP="00253DAA">
      <w:pPr>
        <w:pStyle w:val="NoSpacing"/>
        <w:rPr>
          <w:rFonts w:ascii="Times New Roman" w:hAnsi="Times New Roman"/>
          <w:sz w:val="24"/>
          <w:szCs w:val="24"/>
        </w:rPr>
      </w:pPr>
    </w:p>
    <w:p w:rsidR="00B568AC" w:rsidRDefault="00B568AC" w:rsidP="00253DAA">
      <w:pPr>
        <w:pStyle w:val="NoSpacing"/>
        <w:rPr>
          <w:rFonts w:ascii="Times New Roman" w:hAnsi="Times New Roman"/>
          <w:sz w:val="24"/>
          <w:szCs w:val="24"/>
        </w:rPr>
      </w:pPr>
    </w:p>
    <w:p w:rsidR="00B568AC" w:rsidRPr="00253DAA" w:rsidRDefault="00B568AC" w:rsidP="00253DA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Старозюринского                     </w:t>
      </w:r>
    </w:p>
    <w:p w:rsidR="00B568AC" w:rsidRPr="00253DAA" w:rsidRDefault="00B568AC" w:rsidP="00253DAA">
      <w:pPr>
        <w:pStyle w:val="NoSpacing"/>
        <w:rPr>
          <w:rFonts w:ascii="Times New Roman" w:hAnsi="Times New Roman"/>
          <w:sz w:val="24"/>
          <w:szCs w:val="24"/>
        </w:rPr>
      </w:pPr>
      <w:r w:rsidRPr="00253DA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:                                           И.Х.Хамидуллин</w:t>
      </w:r>
    </w:p>
    <w:sectPr w:rsidR="00B568AC" w:rsidRPr="00253DAA" w:rsidSect="0064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E2D"/>
    <w:rsid w:val="000541F5"/>
    <w:rsid w:val="00253DAA"/>
    <w:rsid w:val="00284DE0"/>
    <w:rsid w:val="003918B2"/>
    <w:rsid w:val="004E2518"/>
    <w:rsid w:val="004F2DFD"/>
    <w:rsid w:val="005D32BD"/>
    <w:rsid w:val="006412E6"/>
    <w:rsid w:val="007F1143"/>
    <w:rsid w:val="00832D06"/>
    <w:rsid w:val="008F6E2D"/>
    <w:rsid w:val="00B0217E"/>
    <w:rsid w:val="00B568AC"/>
    <w:rsid w:val="00D44EF7"/>
    <w:rsid w:val="00D501DE"/>
    <w:rsid w:val="00DF1A4B"/>
    <w:rsid w:val="00F1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6E2D"/>
    <w:rPr>
      <w:lang w:eastAsia="en-US"/>
    </w:rPr>
  </w:style>
  <w:style w:type="paragraph" w:customStyle="1" w:styleId="ConsPlusTitle">
    <w:name w:val="ConsPlusTitle"/>
    <w:uiPriority w:val="99"/>
    <w:rsid w:val="00832D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63;n=19857;fld=134;dst=100014" TargetMode="External"/><Relationship Id="rId4" Type="http://schemas.openxmlformats.org/officeDocument/2006/relationships/hyperlink" Target="consultantplus://offline/main?base=RLAW363;n=46495;fld=134;dst=100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228</Words>
  <Characters>1303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</dc:creator>
  <cp:keywords/>
  <dc:description/>
  <cp:lastModifiedBy>Admin</cp:lastModifiedBy>
  <cp:revision>4</cp:revision>
  <cp:lastPrinted>2012-10-15T12:11:00Z</cp:lastPrinted>
  <dcterms:created xsi:type="dcterms:W3CDTF">2012-10-15T04:58:00Z</dcterms:created>
  <dcterms:modified xsi:type="dcterms:W3CDTF">2012-10-15T12:12:00Z</dcterms:modified>
</cp:coreProperties>
</file>